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2oxc1y54ylyv" w:id="0"/>
      <w:bookmarkEnd w:id="0"/>
      <w:r w:rsidDel="00000000" w:rsidR="00000000" w:rsidRPr="00000000">
        <w:rPr>
          <w:rtl w:val="0"/>
        </w:rPr>
        <w:t xml:space="preserve">TZ – Třetina e-shopařů vnímá, že online tržiště nehrají fér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3hpf9idpi3l6" w:id="1"/>
      <w:bookmarkEnd w:id="1"/>
      <w:r w:rsidDel="00000000" w:rsidR="00000000" w:rsidRPr="00000000">
        <w:rPr>
          <w:rtl w:val="0"/>
        </w:rPr>
        <w:t xml:space="preserve">V české a slovenské e-commerce není v posledních dvou letech výraznějšího tématu než nástup online tržišť. Jak vnímají místní e-shopaři vpád hlavně čínských a polských dravců do zdejších vod? Na to se vedle tradičních otázek týkajících se ekonomické situace zaměřuje letošní předvánoční průzkum Comgate.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HRADEC KRÁLOVÉ, 5. listopadu 2024 – Zvýšení cen reklamy a naopak tlak na nižší ceny zboží – to jsou podle českých a slovenských e-shopařů nejvýraznější důsledky nástupu zahraničních online tržišť do zdejší e-commerce. Vyplývá to 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předvánočního průzkumu společnosti Comgate, do něhož se zapojilo více než 500 obchodníků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Otázka „Vnímáte na trhu nějakou změnu způsobenou příchodem zahraničních tržišť?“ přináší odpovědi na to, jak místní obchodníci pociťují působení velkých hráčů především z Číny a Polska. Více než polovina respondentů (53,1 %) vnímá kvůli přílivu levnějších produktů v nabídce tržišť vyšší tlak na cenu zboží, o něco méně (44,1 %) jich v důsledku masivních kampaní ze strany marketplaces zaznamenalo zvýšení cen reklamy. 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Nástup tržišť přinesl i poměrně intenzivní diskuzi o tom, nakolik jsou české a slovenské, potažmo evropské úřady schopné prosadit rovnou hrací plochu pro všechny. Zejména u asijských marketplaces se setkáváme s absencí lokalizovaného návodu k použití, pochybná může být i kvalita zboží a podmínky pro jeho vrácení či reklamaci. Jako problém to vnímá více než třetina (34,8 %) respondentů průzkumu. Na druhou stranu, o tom, že zkušenosti s tržišti jsou zatím čerstvé, svědčí, že tři pětiny obchodníků (60,5 %) nedokážou tuto problematiku posoudit. 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Tři čtvrtiny obchodníků, kteří se průzkumu zúčastnili, tržiště pro prodej svého zboží nevyužívají, 62,1 % ze všech to ani nemá v úmyslu. U těch ostatních každopádně na celé čáře vítězí polské Allegro. To spolu s Mall.cz drží první dvě místa mezi marketplaces, na nichž čeští a slovenští e-shopaři prodávají.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„Obchodníků, kteří tržiště k prodeji svého zboží využívají, je zatím menšina. U ostatních vidíme, že jsou citliví na nedodržování pravidel ze strany zahraničních marketplaces a na masivní marketing asijských subjektů. Proti jeho rozsahu nemají místní menší hráči šanci,“ komentuje výstupy průzkumu ředitel Comgate Jakub Ouhrabka.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Vedle problematiky online tržišť se dotazník již tradičně věnoval také ekonomickým ukazatelům. Z nich je vidět, že česká a slovenská e-commerce po turbulentních letech zažívá období stability a mírného růstu. Téměř polovina (47,9 %) respondentů hlásí za rok 2024 stejné tržby jako loni, u 28,5 % e-shopařů se tržby ještě zvýšily. Porovnání odpovědí s těmi z minulých let ukazuje pozitivní trend, převažující optimismus se opakuje také u výhledu na vánoční sezónu nebo na rok 2025. 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Společnost Comgate provádí předvánoční i povánoční průzkumy e-commerce již třetím rokem. Jejich vyhodnocení najdete na následujících odkazech: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předvánoční průzkum e-commerce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povánoční průzkum e-commerce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povánoční průzkum maloobchodu a služeb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předvánoční průzkum e-commerce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předvánoční průzkum maloobchodu a služeb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povánoční průzkum e-commerce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povánoční průzkum maloobchodu a služeb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předvánoční průzkum e-commerce 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předvánoční průzkum maloobchodu a služeb 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Více o 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Comgate</w:t>
        </w:r>
      </w:hyperlink>
      <w:r w:rsidDel="00000000" w:rsidR="00000000" w:rsidRPr="00000000">
        <w:rPr>
          <w:rtl w:val="0"/>
        </w:rPr>
        <w:br w:type="textWrapping"/>
        <w:t xml:space="preserve">Comgate je ryze česká společnost, která poskytuje platební služby – platební brány pro e-shopy a platební terminály do prodejen. Platební služby Comgate jsou založeny na co nejvyšší výkonnosti, aby přinášely obchodníkům vyšší počet dokončených plateb, a zároveň nejnižší cenou. Comgate nabízí jednoduché a přehledné tarify, z nichž si obchodníci mohou sami vybrat podle vlastních preferencí. Transparentnost je základem firemní kultury Comgate – ceny služeb, tarify, smluvní i technická dokumentace služby jsou veřejně dostupné na webu.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omgate.cz/blog/pruzkum-maloobchodu-a-sluzeb-platby-kartou-chteji-zakaznici-i-obchodnici" TargetMode="External"/><Relationship Id="rId10" Type="http://schemas.openxmlformats.org/officeDocument/2006/relationships/hyperlink" Target="https://www.comgate.cz/blog/pruzkum-e-commerce-obchodnikum-se-dari-lepe-nez-pred-rokem" TargetMode="External"/><Relationship Id="rId13" Type="http://schemas.openxmlformats.org/officeDocument/2006/relationships/hyperlink" Target="https://www.comgate.cz/blog/povanocni-pruzkum-maloobchodu-a-sluzeb" TargetMode="External"/><Relationship Id="rId12" Type="http://schemas.openxmlformats.org/officeDocument/2006/relationships/hyperlink" Target="https://www.comgate.cz/blog/pruzkum-e-commerce-obchodnici-hodnoti-vanocni-sezonu-pozitiv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gate.cz/blog/pruzkum-maloobchodu-a-sluzeb-vanoce-obchodnikum-nepraly" TargetMode="External"/><Relationship Id="rId15" Type="http://schemas.openxmlformats.org/officeDocument/2006/relationships/hyperlink" Target="https://www.comgate.cz/blog/predvanocni-pruzkum-maloobchodu-a-sluzeb" TargetMode="External"/><Relationship Id="rId14" Type="http://schemas.openxmlformats.org/officeDocument/2006/relationships/hyperlink" Target="https://www.comgate.cz/blog/predvanocni-pruzkum-e-commerce" TargetMode="External"/><Relationship Id="rId16" Type="http://schemas.openxmlformats.org/officeDocument/2006/relationships/hyperlink" Target="https://www.comgate.cz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mgate.cz/blog/pruzkum-e-commerce-jak-e-shopari-vnimaji-online-trziste" TargetMode="External"/><Relationship Id="rId7" Type="http://schemas.openxmlformats.org/officeDocument/2006/relationships/hyperlink" Target="https://www.comgate.cz/blog/pruzkum-e-commerce-jak-e-shopari-vnimaji-online-trziste" TargetMode="External"/><Relationship Id="rId8" Type="http://schemas.openxmlformats.org/officeDocument/2006/relationships/hyperlink" Target="https://www.comgate.cz/blog/pruzkum-e-commerce-e-shopari-cekaji-lepsi-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